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5F8" w:rsidRDefault="00AF15F8" w:rsidP="00AF15F8">
      <w:pPr>
        <w:spacing w:after="0" w:line="240" w:lineRule="auto"/>
        <w:jc w:val="center"/>
        <w:outlineLvl w:val="1"/>
        <w:rPr>
          <w:rFonts w:ascii="Aptos" w:eastAsia="Times New Roman" w:hAnsi="Aptos" w:cs="Times New Roman"/>
          <w:b/>
          <w:bCs/>
          <w:color w:val="000000"/>
          <w:kern w:val="0"/>
          <w:sz w:val="28"/>
          <w:szCs w:val="28"/>
          <w:lang w:eastAsia="en-GB"/>
          <w14:ligatures w14:val="none"/>
        </w:rPr>
      </w:pPr>
      <w:r>
        <w:rPr>
          <w:b/>
          <w:bCs/>
          <w:noProof/>
          <w:sz w:val="28"/>
          <w:szCs w:val="28"/>
        </w:rPr>
        <w:drawing>
          <wp:inline distT="0" distB="0" distL="0" distR="0" wp14:anchorId="6BBE600D" wp14:editId="0177C538">
            <wp:extent cx="2193305" cy="1096652"/>
            <wp:effectExtent l="0" t="0" r="3810" b="0"/>
            <wp:docPr id="848988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88373" name="Picture 8489883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9931" cy="1124965"/>
                    </a:xfrm>
                    <a:prstGeom prst="rect">
                      <a:avLst/>
                    </a:prstGeom>
                  </pic:spPr>
                </pic:pic>
              </a:graphicData>
            </a:graphic>
          </wp:inline>
        </w:drawing>
      </w:r>
    </w:p>
    <w:p w:rsidR="00AF15F8" w:rsidRDefault="00AF15F8" w:rsidP="00AF15F8">
      <w:pPr>
        <w:spacing w:after="0" w:line="240" w:lineRule="auto"/>
        <w:outlineLvl w:val="1"/>
        <w:rPr>
          <w:rFonts w:ascii="Aptos" w:eastAsia="Times New Roman" w:hAnsi="Aptos" w:cs="Times New Roman"/>
          <w:b/>
          <w:bCs/>
          <w:color w:val="000000"/>
          <w:kern w:val="0"/>
          <w:sz w:val="28"/>
          <w:szCs w:val="28"/>
          <w:lang w:eastAsia="en-GB"/>
          <w14:ligatures w14:val="none"/>
        </w:rPr>
      </w:pPr>
    </w:p>
    <w:p w:rsidR="007734F9" w:rsidRPr="00AF15F8" w:rsidRDefault="007734F9" w:rsidP="00AF15F8">
      <w:pPr>
        <w:spacing w:after="0" w:line="240" w:lineRule="auto"/>
        <w:outlineLvl w:val="1"/>
        <w:rPr>
          <w:rFonts w:ascii="Aptos" w:eastAsia="Times New Roman" w:hAnsi="Aptos" w:cs="Times New Roman"/>
          <w:b/>
          <w:bCs/>
          <w:color w:val="000000"/>
          <w:kern w:val="0"/>
          <w:sz w:val="28"/>
          <w:szCs w:val="28"/>
          <w:lang w:eastAsia="en-GB"/>
          <w14:ligatures w14:val="none"/>
        </w:rPr>
      </w:pPr>
      <w:r w:rsidRPr="00AF15F8">
        <w:rPr>
          <w:rFonts w:ascii="Aptos" w:eastAsia="Times New Roman" w:hAnsi="Aptos" w:cs="Times New Roman"/>
          <w:b/>
          <w:bCs/>
          <w:color w:val="000000"/>
          <w:kern w:val="0"/>
          <w:sz w:val="28"/>
          <w:szCs w:val="28"/>
          <w:lang w:eastAsia="en-GB"/>
          <w14:ligatures w14:val="none"/>
        </w:rPr>
        <w:t>Project Title</w:t>
      </w:r>
      <w:r w:rsidR="00AF15F8">
        <w:rPr>
          <w:rFonts w:ascii="Aptos" w:eastAsia="Times New Roman" w:hAnsi="Aptos" w:cs="Times New Roman"/>
          <w:b/>
          <w:bCs/>
          <w:color w:val="000000"/>
          <w:kern w:val="0"/>
          <w:sz w:val="28"/>
          <w:szCs w:val="28"/>
          <w:lang w:eastAsia="en-GB"/>
          <w14:ligatures w14:val="none"/>
        </w:rPr>
        <w:t xml:space="preserve">: </w:t>
      </w:r>
      <w:r w:rsidRPr="00AF15F8">
        <w:rPr>
          <w:rFonts w:ascii="Aptos" w:eastAsia="Times New Roman" w:hAnsi="Aptos" w:cs="Times New Roman"/>
          <w:color w:val="000000"/>
          <w:kern w:val="0"/>
          <w:lang w:eastAsia="en-GB"/>
          <w14:ligatures w14:val="none"/>
        </w:rPr>
        <w:t>Educational Programme Scoping Project</w:t>
      </w:r>
    </w:p>
    <w:p w:rsidR="007734F9" w:rsidRPr="00AF15F8" w:rsidRDefault="007734F9" w:rsidP="00DD66E9">
      <w:pPr>
        <w:spacing w:after="0" w:line="240" w:lineRule="auto"/>
        <w:rPr>
          <w:rFonts w:ascii="Aptos" w:eastAsia="Times New Roman" w:hAnsi="Aptos" w:cs="Times New Roman"/>
          <w:kern w:val="0"/>
          <w:lang w:eastAsia="en-GB"/>
          <w14:ligatures w14:val="none"/>
        </w:rPr>
      </w:pPr>
    </w:p>
    <w:p w:rsidR="00DD66E9" w:rsidRPr="00AF15F8" w:rsidRDefault="00DD66E9" w:rsidP="00DD66E9">
      <w:pPr>
        <w:spacing w:after="0" w:line="240" w:lineRule="auto"/>
        <w:rPr>
          <w:rFonts w:ascii="Aptos" w:eastAsia="Times New Roman" w:hAnsi="Aptos" w:cs="Times New Roman"/>
          <w:b/>
          <w:bCs/>
          <w:color w:val="000000"/>
          <w:kern w:val="0"/>
          <w:sz w:val="28"/>
          <w:szCs w:val="28"/>
          <w:lang w:eastAsia="en-GB"/>
          <w14:ligatures w14:val="none"/>
        </w:rPr>
      </w:pPr>
      <w:r w:rsidRPr="00AF15F8">
        <w:rPr>
          <w:rFonts w:ascii="Aptos" w:eastAsia="Times New Roman" w:hAnsi="Aptos" w:cs="Times New Roman"/>
          <w:b/>
          <w:bCs/>
          <w:color w:val="000000"/>
          <w:kern w:val="0"/>
          <w:sz w:val="28"/>
          <w:szCs w:val="28"/>
          <w:lang w:eastAsia="en-GB"/>
          <w14:ligatures w14:val="none"/>
        </w:rPr>
        <w:t>Background</w:t>
      </w:r>
    </w:p>
    <w:p w:rsidR="00DD66E9" w:rsidRPr="00AF15F8" w:rsidRDefault="00DD66E9" w:rsidP="00DD66E9">
      <w:pPr>
        <w:spacing w:after="0" w:line="240" w:lineRule="auto"/>
        <w:jc w:val="both"/>
        <w:rPr>
          <w:rFonts w:ascii="Aptos" w:eastAsia="Times New Roman" w:hAnsi="Aptos" w:cs="Times New Roman"/>
          <w:color w:val="000000"/>
          <w:kern w:val="0"/>
          <w:lang w:eastAsia="en-GB"/>
          <w14:ligatures w14:val="none"/>
        </w:rPr>
      </w:pPr>
    </w:p>
    <w:p w:rsidR="00DD66E9" w:rsidRDefault="00DD66E9" w:rsidP="00DD66E9">
      <w:pPr>
        <w:spacing w:after="0" w:line="240" w:lineRule="auto"/>
        <w:jc w:val="both"/>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The Bradford Police Museum is an Accredited, volunteer-led museum located within Bradford City Hall. It preserves and shares the history of policing in Bradford and is committed to improving access to its collections through learning and engagement.</w:t>
      </w:r>
    </w:p>
    <w:p w:rsidR="00AF15F8" w:rsidRPr="00AF15F8" w:rsidRDefault="00AF15F8" w:rsidP="00DD66E9">
      <w:pPr>
        <w:spacing w:after="0" w:line="240" w:lineRule="auto"/>
        <w:jc w:val="both"/>
        <w:rPr>
          <w:rFonts w:ascii="Aptos" w:eastAsia="Times New Roman" w:hAnsi="Aptos" w:cs="Times New Roman"/>
          <w:color w:val="000000"/>
          <w:kern w:val="0"/>
          <w:lang w:eastAsia="en-GB"/>
          <w14:ligatures w14:val="none"/>
        </w:rPr>
      </w:pPr>
    </w:p>
    <w:p w:rsidR="00DD66E9" w:rsidRPr="00AF15F8" w:rsidRDefault="00DD66E9" w:rsidP="00DD66E9">
      <w:pPr>
        <w:spacing w:after="0" w:line="240" w:lineRule="auto"/>
        <w:jc w:val="both"/>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 xml:space="preserve">Developing a sustainable educational programme is a key priority within the museum’s Forward Plan (2024–2027). Initial pilot activity, including partnership work with the National Literacy Trust, has demonstrated strong demand from schools and young people, particularly through interactive, </w:t>
      </w:r>
      <w:r w:rsidR="00462984" w:rsidRPr="00AF15F8">
        <w:rPr>
          <w:rFonts w:ascii="Aptos" w:eastAsia="Times New Roman" w:hAnsi="Aptos" w:cs="Times New Roman"/>
          <w:color w:val="000000"/>
          <w:kern w:val="0"/>
          <w:lang w:eastAsia="en-GB"/>
          <w14:ligatures w14:val="none"/>
        </w:rPr>
        <w:t>museum</w:t>
      </w:r>
      <w:r w:rsidRPr="00AF15F8">
        <w:rPr>
          <w:rFonts w:ascii="Aptos" w:eastAsia="Times New Roman" w:hAnsi="Aptos" w:cs="Times New Roman"/>
          <w:color w:val="000000"/>
          <w:kern w:val="0"/>
          <w:lang w:eastAsia="en-GB"/>
          <w14:ligatures w14:val="none"/>
        </w:rPr>
        <w:t>-based learning. However, this provision has developed organically and is currently limited by reliance on volunteer capacity and informal delivery models.</w:t>
      </w:r>
    </w:p>
    <w:p w:rsidR="00DD66E9" w:rsidRPr="00AF15F8" w:rsidRDefault="00DD66E9" w:rsidP="00DD66E9">
      <w:pPr>
        <w:spacing w:after="0" w:line="240" w:lineRule="auto"/>
        <w:jc w:val="both"/>
        <w:rPr>
          <w:rFonts w:ascii="Aptos" w:eastAsia="Times New Roman" w:hAnsi="Aptos" w:cs="Times New Roman"/>
          <w:color w:val="000000"/>
          <w:kern w:val="0"/>
          <w:lang w:eastAsia="en-GB"/>
          <w14:ligatures w14:val="none"/>
        </w:rPr>
      </w:pPr>
    </w:p>
    <w:p w:rsidR="00DD66E9" w:rsidRPr="00AF15F8" w:rsidRDefault="00DD66E9" w:rsidP="00DD66E9">
      <w:pPr>
        <w:spacing w:after="0" w:line="240" w:lineRule="auto"/>
        <w:jc w:val="both"/>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The museum has established an initial framework for expanding its educational offer. It is now seeking to strengthen this foundation through professional input, ensuring that the programme is robust, evidence-based, and deliverable within the organisation’s capacity.</w:t>
      </w:r>
      <w:r w:rsidR="00AF15F8">
        <w:rPr>
          <w:rFonts w:ascii="Aptos" w:eastAsia="Times New Roman" w:hAnsi="Aptos" w:cs="Times New Roman"/>
          <w:color w:val="000000"/>
          <w:kern w:val="0"/>
          <w:lang w:eastAsia="en-GB"/>
          <w14:ligatures w14:val="none"/>
        </w:rPr>
        <w:t xml:space="preserve"> </w:t>
      </w:r>
      <w:r w:rsidRPr="00AF15F8">
        <w:rPr>
          <w:rFonts w:ascii="Aptos" w:eastAsia="Times New Roman" w:hAnsi="Aptos" w:cs="Times New Roman"/>
          <w:color w:val="000000"/>
          <w:kern w:val="0"/>
          <w:lang w:eastAsia="en-GB"/>
          <w14:ligatures w14:val="none"/>
        </w:rPr>
        <w:t>This project represents a critical development phase, designed to inform a future National Lottery Heritage Fund project - Heritage Connections - which will focus on piloting and embedding the programme from early 2027.</w:t>
      </w:r>
    </w:p>
    <w:p w:rsidR="001E4AE8" w:rsidRPr="00AF15F8" w:rsidRDefault="001E4AE8" w:rsidP="00DD66E9">
      <w:pPr>
        <w:spacing w:after="0" w:line="240" w:lineRule="auto"/>
        <w:jc w:val="both"/>
        <w:rPr>
          <w:rFonts w:ascii="Aptos" w:eastAsia="Times New Roman" w:hAnsi="Aptos" w:cs="Times New Roman"/>
          <w:color w:val="000000"/>
          <w:kern w:val="0"/>
          <w:lang w:eastAsia="en-GB"/>
          <w14:ligatures w14:val="none"/>
        </w:rPr>
      </w:pPr>
    </w:p>
    <w:p w:rsidR="001E4AE8" w:rsidRPr="00AF15F8" w:rsidRDefault="001E4AE8" w:rsidP="001E4AE8">
      <w:pPr>
        <w:spacing w:after="0" w:line="240" w:lineRule="auto"/>
        <w:jc w:val="both"/>
        <w:rPr>
          <w:rFonts w:ascii="Aptos" w:eastAsia="Times New Roman" w:hAnsi="Aptos" w:cs="Times New Roman"/>
          <w:b/>
          <w:bCs/>
          <w:color w:val="000000"/>
          <w:kern w:val="0"/>
          <w:sz w:val="28"/>
          <w:szCs w:val="28"/>
          <w:lang w:eastAsia="en-GB"/>
          <w14:ligatures w14:val="none"/>
        </w:rPr>
      </w:pPr>
      <w:r w:rsidRPr="00AF15F8">
        <w:rPr>
          <w:rFonts w:ascii="Aptos" w:eastAsia="Times New Roman" w:hAnsi="Aptos" w:cs="Times New Roman"/>
          <w:b/>
          <w:bCs/>
          <w:color w:val="000000"/>
          <w:kern w:val="0"/>
          <w:sz w:val="28"/>
          <w:szCs w:val="28"/>
          <w:lang w:eastAsia="en-GB"/>
          <w14:ligatures w14:val="none"/>
        </w:rPr>
        <w:t>Wider Context</w:t>
      </w:r>
    </w:p>
    <w:p w:rsidR="001E4AE8" w:rsidRPr="00AF15F8" w:rsidRDefault="001E4AE8" w:rsidP="001E4AE8">
      <w:pPr>
        <w:spacing w:after="0" w:line="240" w:lineRule="auto"/>
        <w:jc w:val="both"/>
        <w:rPr>
          <w:rFonts w:ascii="Aptos" w:eastAsia="Times New Roman" w:hAnsi="Aptos" w:cs="Times New Roman"/>
          <w:color w:val="000000"/>
          <w:kern w:val="0"/>
          <w:lang w:eastAsia="en-GB"/>
          <w14:ligatures w14:val="none"/>
        </w:rPr>
      </w:pPr>
    </w:p>
    <w:p w:rsidR="001E4AE8" w:rsidRPr="00AF15F8" w:rsidRDefault="001E4AE8" w:rsidP="001E4AE8">
      <w:pPr>
        <w:spacing w:after="0" w:line="240" w:lineRule="auto"/>
        <w:jc w:val="both"/>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This project is a key step in the museum’s long-term development. It will inform a future project to establish a part-time Educational Facilitator role, increase staff capacity, and create a sustainable model for delivering educational activity.</w:t>
      </w:r>
    </w:p>
    <w:p w:rsidR="00B36900" w:rsidRPr="00AF15F8" w:rsidRDefault="00B36900" w:rsidP="001E4AE8">
      <w:pPr>
        <w:spacing w:after="0" w:line="240" w:lineRule="auto"/>
        <w:jc w:val="both"/>
        <w:rPr>
          <w:rFonts w:ascii="Aptos" w:eastAsia="Times New Roman" w:hAnsi="Aptos" w:cs="Times New Roman"/>
          <w:color w:val="000000"/>
          <w:kern w:val="0"/>
          <w:lang w:eastAsia="en-GB"/>
          <w14:ligatures w14:val="none"/>
        </w:rPr>
      </w:pPr>
    </w:p>
    <w:p w:rsidR="001E4AE8" w:rsidRPr="00AF15F8" w:rsidRDefault="001E4AE8" w:rsidP="001E4AE8">
      <w:pPr>
        <w:spacing w:after="0" w:line="240" w:lineRule="auto"/>
        <w:jc w:val="both"/>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It will also support the development of the museum’s volunteer workforce by creating structured opportunities for skills development in heritage and museum education, helping to attract and retain volunteers interested in this area.</w:t>
      </w:r>
    </w:p>
    <w:p w:rsidR="00DD66E9" w:rsidRPr="00AF15F8" w:rsidRDefault="00DD66E9" w:rsidP="00DD66E9">
      <w:pPr>
        <w:spacing w:after="0" w:line="240" w:lineRule="auto"/>
        <w:outlineLvl w:val="1"/>
        <w:rPr>
          <w:rFonts w:ascii="Aptos" w:eastAsia="Times New Roman" w:hAnsi="Aptos" w:cs="Times New Roman"/>
          <w:b/>
          <w:bCs/>
          <w:color w:val="000000"/>
          <w:kern w:val="0"/>
          <w:sz w:val="36"/>
          <w:szCs w:val="36"/>
          <w:lang w:eastAsia="en-GB"/>
          <w14:ligatures w14:val="none"/>
        </w:rPr>
      </w:pPr>
    </w:p>
    <w:p w:rsidR="007734F9" w:rsidRPr="00AF15F8" w:rsidRDefault="007734F9" w:rsidP="00DD66E9">
      <w:pPr>
        <w:spacing w:after="0" w:line="240" w:lineRule="auto"/>
        <w:outlineLvl w:val="1"/>
        <w:rPr>
          <w:rFonts w:ascii="Aptos" w:eastAsia="Times New Roman" w:hAnsi="Aptos" w:cs="Times New Roman"/>
          <w:b/>
          <w:bCs/>
          <w:color w:val="000000"/>
          <w:kern w:val="0"/>
          <w:sz w:val="28"/>
          <w:szCs w:val="28"/>
          <w:lang w:eastAsia="en-GB"/>
          <w14:ligatures w14:val="none"/>
        </w:rPr>
      </w:pPr>
      <w:r w:rsidRPr="00AF15F8">
        <w:rPr>
          <w:rFonts w:ascii="Aptos" w:eastAsia="Times New Roman" w:hAnsi="Aptos" w:cs="Times New Roman"/>
          <w:b/>
          <w:bCs/>
          <w:color w:val="000000"/>
          <w:kern w:val="0"/>
          <w:sz w:val="28"/>
          <w:szCs w:val="28"/>
          <w:lang w:eastAsia="en-GB"/>
          <w14:ligatures w14:val="none"/>
        </w:rPr>
        <w:t>Project Purpose</w:t>
      </w:r>
    </w:p>
    <w:p w:rsidR="00DD66E9" w:rsidRPr="00AF15F8" w:rsidRDefault="00DD66E9" w:rsidP="00DD66E9">
      <w:pPr>
        <w:spacing w:after="0" w:line="240" w:lineRule="auto"/>
        <w:outlineLvl w:val="1"/>
        <w:rPr>
          <w:rFonts w:ascii="Aptos" w:eastAsia="Times New Roman" w:hAnsi="Aptos" w:cs="Times New Roman"/>
          <w:b/>
          <w:bCs/>
          <w:color w:val="000000"/>
          <w:kern w:val="0"/>
          <w:sz w:val="28"/>
          <w:szCs w:val="28"/>
          <w:lang w:eastAsia="en-GB"/>
          <w14:ligatures w14:val="none"/>
        </w:rPr>
      </w:pPr>
    </w:p>
    <w:p w:rsidR="007734F9" w:rsidRPr="00AF15F8" w:rsidRDefault="007734F9" w:rsidP="00AF15F8">
      <w:pPr>
        <w:spacing w:after="0" w:line="240" w:lineRule="auto"/>
        <w:jc w:val="both"/>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The purpose of this project is to transform an existing outline educational programme into a clearly defined, evidence-based, and deliverable model.</w:t>
      </w:r>
      <w:r w:rsidR="00B36900" w:rsidRPr="00AF15F8">
        <w:rPr>
          <w:rFonts w:ascii="Aptos" w:eastAsia="Times New Roman" w:hAnsi="Aptos" w:cs="Times New Roman"/>
          <w:color w:val="000000"/>
          <w:kern w:val="0"/>
          <w:lang w:eastAsia="en-GB"/>
          <w14:ligatures w14:val="none"/>
        </w:rPr>
        <w:t xml:space="preserve"> </w:t>
      </w:r>
      <w:r w:rsidRPr="00AF15F8">
        <w:rPr>
          <w:rFonts w:ascii="Aptos" w:eastAsia="Times New Roman" w:hAnsi="Aptos" w:cs="Times New Roman"/>
          <w:color w:val="000000"/>
          <w:kern w:val="0"/>
          <w:lang w:eastAsia="en-GB"/>
          <w14:ligatures w14:val="none"/>
        </w:rPr>
        <w:t>The appointed consultant will work collaboratively with the Museum Manager,</w:t>
      </w:r>
      <w:r w:rsidR="00B36900" w:rsidRPr="00AF15F8">
        <w:rPr>
          <w:rFonts w:ascii="Aptos" w:eastAsia="Times New Roman" w:hAnsi="Aptos" w:cs="Times New Roman"/>
          <w:color w:val="000000"/>
          <w:kern w:val="0"/>
          <w:lang w:eastAsia="en-GB"/>
          <w14:ligatures w14:val="none"/>
        </w:rPr>
        <w:t xml:space="preserve"> </w:t>
      </w:r>
      <w:r w:rsidRPr="00AF15F8">
        <w:rPr>
          <w:rFonts w:ascii="Aptos" w:eastAsia="Times New Roman" w:hAnsi="Aptos" w:cs="Times New Roman"/>
          <w:color w:val="000000"/>
          <w:kern w:val="0"/>
          <w:lang w:eastAsia="en-GB"/>
          <w14:ligatures w14:val="none"/>
        </w:rPr>
        <w:t>volunteers, and stakeholders to:</w:t>
      </w:r>
    </w:p>
    <w:p w:rsidR="00DD66E9" w:rsidRPr="00AF15F8" w:rsidRDefault="00DD66E9" w:rsidP="00DD66E9">
      <w:pPr>
        <w:spacing w:after="0" w:line="240" w:lineRule="auto"/>
        <w:rPr>
          <w:rFonts w:ascii="Aptos" w:eastAsia="Times New Roman" w:hAnsi="Aptos" w:cs="Times New Roman"/>
          <w:color w:val="000000"/>
          <w:kern w:val="0"/>
          <w:lang w:eastAsia="en-GB"/>
          <w14:ligatures w14:val="none"/>
        </w:rPr>
      </w:pPr>
    </w:p>
    <w:p w:rsidR="007734F9" w:rsidRPr="00AF15F8" w:rsidRDefault="007734F9" w:rsidP="00DD66E9">
      <w:pPr>
        <w:pStyle w:val="ListParagraph"/>
        <w:numPr>
          <w:ilvl w:val="0"/>
          <w:numId w:val="15"/>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strengthen the museum’s existing programme framework</w:t>
      </w:r>
    </w:p>
    <w:p w:rsidR="007734F9" w:rsidRPr="00AF15F8" w:rsidRDefault="007734F9" w:rsidP="00DD66E9">
      <w:pPr>
        <w:numPr>
          <w:ilvl w:val="0"/>
          <w:numId w:val="1"/>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lastRenderedPageBreak/>
        <w:t>ensure it is grounded in audience need and sector best practice</w:t>
      </w:r>
    </w:p>
    <w:p w:rsidR="007734F9" w:rsidRPr="00AF15F8" w:rsidRDefault="007734F9" w:rsidP="00DD66E9">
      <w:pPr>
        <w:numPr>
          <w:ilvl w:val="0"/>
          <w:numId w:val="1"/>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develop realistic delivery models aligned with organisational capacity</w:t>
      </w:r>
    </w:p>
    <w:p w:rsidR="00B36900" w:rsidRPr="00AF15F8" w:rsidRDefault="007734F9" w:rsidP="001E4AE8">
      <w:pPr>
        <w:numPr>
          <w:ilvl w:val="0"/>
          <w:numId w:val="1"/>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produce a costed and structured programme ready for future funding</w:t>
      </w:r>
    </w:p>
    <w:p w:rsidR="00AF15F8" w:rsidRDefault="00AF15F8" w:rsidP="001E4AE8">
      <w:pPr>
        <w:spacing w:after="0" w:line="240" w:lineRule="auto"/>
        <w:rPr>
          <w:rFonts w:ascii="Aptos" w:eastAsia="Times New Roman" w:hAnsi="Aptos" w:cs="Times New Roman"/>
          <w:b/>
          <w:bCs/>
          <w:color w:val="000000"/>
          <w:kern w:val="0"/>
          <w:sz w:val="28"/>
          <w:szCs w:val="28"/>
          <w:lang w:eastAsia="en-GB"/>
          <w14:ligatures w14:val="none"/>
        </w:rPr>
      </w:pPr>
    </w:p>
    <w:p w:rsidR="007734F9" w:rsidRPr="00AF15F8" w:rsidRDefault="007734F9" w:rsidP="001E4AE8">
      <w:p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b/>
          <w:bCs/>
          <w:color w:val="000000"/>
          <w:kern w:val="0"/>
          <w:sz w:val="28"/>
          <w:szCs w:val="28"/>
          <w:lang w:eastAsia="en-GB"/>
          <w14:ligatures w14:val="none"/>
        </w:rPr>
        <w:t>Scope of Work</w:t>
      </w:r>
    </w:p>
    <w:p w:rsidR="007734F9" w:rsidRPr="00AF15F8" w:rsidRDefault="007734F9" w:rsidP="00DD66E9">
      <w:p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The consultant will be expected to deliver the following:</w:t>
      </w:r>
    </w:p>
    <w:p w:rsidR="001E4AE8" w:rsidRPr="00AF15F8" w:rsidRDefault="001E4AE8" w:rsidP="00DD66E9">
      <w:pPr>
        <w:spacing w:after="0" w:line="240" w:lineRule="auto"/>
        <w:rPr>
          <w:rFonts w:ascii="Aptos" w:eastAsia="Times New Roman" w:hAnsi="Aptos" w:cs="Times New Roman"/>
          <w:color w:val="000000"/>
          <w:kern w:val="0"/>
          <w:lang w:eastAsia="en-GB"/>
          <w14:ligatures w14:val="none"/>
        </w:rPr>
      </w:pPr>
    </w:p>
    <w:p w:rsidR="007734F9" w:rsidRPr="00AF15F8" w:rsidRDefault="007734F9" w:rsidP="001E4AE8">
      <w:pPr>
        <w:pStyle w:val="ListParagraph"/>
        <w:numPr>
          <w:ilvl w:val="0"/>
          <w:numId w:val="16"/>
        </w:numPr>
        <w:spacing w:after="0" w:line="240" w:lineRule="auto"/>
        <w:outlineLvl w:val="2"/>
        <w:rPr>
          <w:rFonts w:ascii="Aptos" w:eastAsia="Times New Roman" w:hAnsi="Aptos" w:cs="Times New Roman"/>
          <w:b/>
          <w:bCs/>
          <w:color w:val="000000"/>
          <w:kern w:val="0"/>
          <w:lang w:eastAsia="en-GB"/>
          <w14:ligatures w14:val="none"/>
        </w:rPr>
      </w:pPr>
      <w:r w:rsidRPr="00AF15F8">
        <w:rPr>
          <w:rFonts w:ascii="Aptos" w:eastAsia="Times New Roman" w:hAnsi="Aptos" w:cs="Times New Roman"/>
          <w:b/>
          <w:bCs/>
          <w:color w:val="000000"/>
          <w:kern w:val="0"/>
          <w:lang w:eastAsia="en-GB"/>
          <w14:ligatures w14:val="none"/>
        </w:rPr>
        <w:t>Review &amp; Analysis</w:t>
      </w:r>
    </w:p>
    <w:p w:rsidR="007734F9" w:rsidRPr="00AF15F8" w:rsidRDefault="007734F9" w:rsidP="00DD66E9">
      <w:pPr>
        <w:numPr>
          <w:ilvl w:val="0"/>
          <w:numId w:val="2"/>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Review existing educational activity and materials</w:t>
      </w:r>
    </w:p>
    <w:p w:rsidR="007734F9" w:rsidRPr="00AF15F8" w:rsidRDefault="007734F9" w:rsidP="00DD66E9">
      <w:pPr>
        <w:numPr>
          <w:ilvl w:val="0"/>
          <w:numId w:val="2"/>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Assess the current programme framework</w:t>
      </w:r>
    </w:p>
    <w:p w:rsidR="007734F9" w:rsidRPr="00AF15F8" w:rsidRDefault="007734F9" w:rsidP="00DD66E9">
      <w:pPr>
        <w:numPr>
          <w:ilvl w:val="0"/>
          <w:numId w:val="2"/>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Identify strengths, gaps, and opportunities</w:t>
      </w:r>
    </w:p>
    <w:p w:rsidR="007734F9" w:rsidRPr="00AF15F8" w:rsidRDefault="007734F9" w:rsidP="00DD66E9">
      <w:pPr>
        <w:spacing w:after="0" w:line="240" w:lineRule="auto"/>
        <w:rPr>
          <w:rFonts w:ascii="Aptos" w:eastAsia="Times New Roman" w:hAnsi="Aptos" w:cs="Times New Roman"/>
          <w:kern w:val="0"/>
          <w:lang w:eastAsia="en-GB"/>
          <w14:ligatures w14:val="none"/>
        </w:rPr>
      </w:pPr>
    </w:p>
    <w:p w:rsidR="007734F9" w:rsidRPr="00AF15F8" w:rsidRDefault="007734F9" w:rsidP="001E4AE8">
      <w:pPr>
        <w:pStyle w:val="ListParagraph"/>
        <w:numPr>
          <w:ilvl w:val="0"/>
          <w:numId w:val="16"/>
        </w:numPr>
        <w:spacing w:after="0" w:line="240" w:lineRule="auto"/>
        <w:outlineLvl w:val="2"/>
        <w:rPr>
          <w:rFonts w:ascii="Aptos" w:eastAsia="Times New Roman" w:hAnsi="Aptos" w:cs="Times New Roman"/>
          <w:b/>
          <w:bCs/>
          <w:color w:val="000000"/>
          <w:kern w:val="0"/>
          <w:lang w:eastAsia="en-GB"/>
          <w14:ligatures w14:val="none"/>
        </w:rPr>
      </w:pPr>
      <w:r w:rsidRPr="00AF15F8">
        <w:rPr>
          <w:rFonts w:ascii="Aptos" w:eastAsia="Times New Roman" w:hAnsi="Aptos" w:cs="Times New Roman"/>
          <w:b/>
          <w:bCs/>
          <w:color w:val="000000"/>
          <w:kern w:val="0"/>
          <w:lang w:eastAsia="en-GB"/>
          <w14:ligatures w14:val="none"/>
        </w:rPr>
        <w:t>Audience &amp; Stakeholder Engagement</w:t>
      </w:r>
    </w:p>
    <w:p w:rsidR="007734F9" w:rsidRPr="00AF15F8" w:rsidRDefault="007734F9" w:rsidP="00DD66E9">
      <w:pPr>
        <w:numPr>
          <w:ilvl w:val="0"/>
          <w:numId w:val="3"/>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Engage with key stakeholders (e.g. teachers, education partners)</w:t>
      </w:r>
    </w:p>
    <w:p w:rsidR="007734F9" w:rsidRPr="00AF15F8" w:rsidRDefault="007734F9" w:rsidP="00DD66E9">
      <w:pPr>
        <w:numPr>
          <w:ilvl w:val="0"/>
          <w:numId w:val="3"/>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Identify priority audiences and their needs</w:t>
      </w:r>
    </w:p>
    <w:p w:rsidR="007734F9" w:rsidRPr="00AF15F8" w:rsidRDefault="007734F9" w:rsidP="00DD66E9">
      <w:pPr>
        <w:numPr>
          <w:ilvl w:val="0"/>
          <w:numId w:val="3"/>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Explore barriers to engagement and access</w:t>
      </w:r>
    </w:p>
    <w:p w:rsidR="007734F9" w:rsidRPr="00AF15F8" w:rsidRDefault="007734F9" w:rsidP="00DD66E9">
      <w:pPr>
        <w:spacing w:after="0" w:line="240" w:lineRule="auto"/>
        <w:rPr>
          <w:rFonts w:ascii="Aptos" w:eastAsia="Times New Roman" w:hAnsi="Aptos" w:cs="Times New Roman"/>
          <w:kern w:val="0"/>
          <w:lang w:eastAsia="en-GB"/>
          <w14:ligatures w14:val="none"/>
        </w:rPr>
      </w:pPr>
    </w:p>
    <w:p w:rsidR="007734F9" w:rsidRPr="00AF15F8" w:rsidRDefault="007734F9" w:rsidP="001E4AE8">
      <w:pPr>
        <w:pStyle w:val="ListParagraph"/>
        <w:numPr>
          <w:ilvl w:val="0"/>
          <w:numId w:val="16"/>
        </w:numPr>
        <w:spacing w:after="0" w:line="240" w:lineRule="auto"/>
        <w:outlineLvl w:val="2"/>
        <w:rPr>
          <w:rFonts w:ascii="Aptos" w:eastAsia="Times New Roman" w:hAnsi="Aptos" w:cs="Times New Roman"/>
          <w:b/>
          <w:bCs/>
          <w:color w:val="000000"/>
          <w:kern w:val="0"/>
          <w:lang w:eastAsia="en-GB"/>
          <w14:ligatures w14:val="none"/>
        </w:rPr>
      </w:pPr>
      <w:r w:rsidRPr="00AF15F8">
        <w:rPr>
          <w:rFonts w:ascii="Aptos" w:eastAsia="Times New Roman" w:hAnsi="Aptos" w:cs="Times New Roman"/>
          <w:b/>
          <w:bCs/>
          <w:color w:val="000000"/>
          <w:kern w:val="0"/>
          <w:lang w:eastAsia="en-GB"/>
          <w14:ligatures w14:val="none"/>
        </w:rPr>
        <w:t>Programme Development</w:t>
      </w:r>
    </w:p>
    <w:p w:rsidR="007734F9" w:rsidRPr="00AF15F8" w:rsidRDefault="007734F9" w:rsidP="00DD66E9">
      <w:pPr>
        <w:numPr>
          <w:ilvl w:val="0"/>
          <w:numId w:val="4"/>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Develop a structured educational programme, including:</w:t>
      </w:r>
    </w:p>
    <w:p w:rsidR="007734F9" w:rsidRPr="00AF15F8" w:rsidRDefault="007734F9" w:rsidP="00DD66E9">
      <w:pPr>
        <w:numPr>
          <w:ilvl w:val="1"/>
          <w:numId w:val="4"/>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school workshops</w:t>
      </w:r>
    </w:p>
    <w:p w:rsidR="007734F9" w:rsidRPr="00AF15F8" w:rsidRDefault="007734F9" w:rsidP="00DD66E9">
      <w:pPr>
        <w:numPr>
          <w:ilvl w:val="1"/>
          <w:numId w:val="4"/>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outreach/in-school learning</w:t>
      </w:r>
    </w:p>
    <w:p w:rsidR="007734F9" w:rsidRPr="00AF15F8" w:rsidRDefault="007734F9" w:rsidP="00DD66E9">
      <w:pPr>
        <w:numPr>
          <w:ilvl w:val="1"/>
          <w:numId w:val="4"/>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 xml:space="preserve">family and </w:t>
      </w:r>
      <w:r w:rsidR="001E4AE8" w:rsidRPr="00AF15F8">
        <w:rPr>
          <w:rFonts w:ascii="Aptos" w:eastAsia="Times New Roman" w:hAnsi="Aptos" w:cs="Times New Roman"/>
          <w:color w:val="000000"/>
          <w:kern w:val="0"/>
          <w:lang w:eastAsia="en-GB"/>
          <w14:ligatures w14:val="none"/>
        </w:rPr>
        <w:t xml:space="preserve">school </w:t>
      </w:r>
      <w:r w:rsidRPr="00AF15F8">
        <w:rPr>
          <w:rFonts w:ascii="Aptos" w:eastAsia="Times New Roman" w:hAnsi="Aptos" w:cs="Times New Roman"/>
          <w:color w:val="000000"/>
          <w:kern w:val="0"/>
          <w:lang w:eastAsia="en-GB"/>
          <w14:ligatures w14:val="none"/>
        </w:rPr>
        <w:t>holiday sessions</w:t>
      </w:r>
    </w:p>
    <w:p w:rsidR="007734F9" w:rsidRPr="00AF15F8" w:rsidRDefault="007734F9" w:rsidP="00DD66E9">
      <w:pPr>
        <w:numPr>
          <w:ilvl w:val="0"/>
          <w:numId w:val="4"/>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Define session formats, delivery approaches, and learning outcomes</w:t>
      </w:r>
    </w:p>
    <w:p w:rsidR="007734F9" w:rsidRPr="00AF15F8" w:rsidRDefault="007734F9" w:rsidP="00DD66E9">
      <w:pPr>
        <w:spacing w:after="0" w:line="240" w:lineRule="auto"/>
        <w:rPr>
          <w:rFonts w:ascii="Aptos" w:eastAsia="Times New Roman" w:hAnsi="Aptos" w:cs="Times New Roman"/>
          <w:kern w:val="0"/>
          <w:lang w:eastAsia="en-GB"/>
          <w14:ligatures w14:val="none"/>
        </w:rPr>
      </w:pPr>
    </w:p>
    <w:p w:rsidR="007734F9" w:rsidRPr="00AF15F8" w:rsidRDefault="007734F9" w:rsidP="001E4AE8">
      <w:pPr>
        <w:pStyle w:val="ListParagraph"/>
        <w:numPr>
          <w:ilvl w:val="0"/>
          <w:numId w:val="16"/>
        </w:numPr>
        <w:spacing w:after="0" w:line="240" w:lineRule="auto"/>
        <w:outlineLvl w:val="2"/>
        <w:rPr>
          <w:rFonts w:ascii="Aptos" w:eastAsia="Times New Roman" w:hAnsi="Aptos" w:cs="Times New Roman"/>
          <w:b/>
          <w:bCs/>
          <w:color w:val="000000"/>
          <w:kern w:val="0"/>
          <w:lang w:eastAsia="en-GB"/>
          <w14:ligatures w14:val="none"/>
        </w:rPr>
      </w:pPr>
      <w:r w:rsidRPr="00AF15F8">
        <w:rPr>
          <w:rFonts w:ascii="Aptos" w:eastAsia="Times New Roman" w:hAnsi="Aptos" w:cs="Times New Roman"/>
          <w:b/>
          <w:bCs/>
          <w:color w:val="000000"/>
          <w:kern w:val="0"/>
          <w:lang w:eastAsia="en-GB"/>
          <w14:ligatures w14:val="none"/>
        </w:rPr>
        <w:t>Delivery &amp; Workforce Model</w:t>
      </w:r>
    </w:p>
    <w:p w:rsidR="007734F9" w:rsidRPr="00AF15F8" w:rsidRDefault="007734F9" w:rsidP="00DD66E9">
      <w:pPr>
        <w:numPr>
          <w:ilvl w:val="0"/>
          <w:numId w:val="5"/>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Develop realistic delivery models based on:</w:t>
      </w:r>
    </w:p>
    <w:p w:rsidR="007734F9" w:rsidRPr="00AF15F8" w:rsidRDefault="007734F9" w:rsidP="00DD66E9">
      <w:pPr>
        <w:numPr>
          <w:ilvl w:val="1"/>
          <w:numId w:val="5"/>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limited staff capacity</w:t>
      </w:r>
    </w:p>
    <w:p w:rsidR="007734F9" w:rsidRPr="00AF15F8" w:rsidRDefault="007734F9" w:rsidP="00DD66E9">
      <w:pPr>
        <w:numPr>
          <w:ilvl w:val="1"/>
          <w:numId w:val="5"/>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supported volunteer involvement</w:t>
      </w:r>
    </w:p>
    <w:p w:rsidR="007734F9" w:rsidRPr="00AF15F8" w:rsidRDefault="007734F9" w:rsidP="00DD66E9">
      <w:pPr>
        <w:numPr>
          <w:ilvl w:val="0"/>
          <w:numId w:val="5"/>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Define the role of a future Educational Facilitator</w:t>
      </w:r>
    </w:p>
    <w:p w:rsidR="007734F9" w:rsidRPr="00AF15F8" w:rsidRDefault="007734F9" w:rsidP="00DD66E9">
      <w:pPr>
        <w:numPr>
          <w:ilvl w:val="0"/>
          <w:numId w:val="5"/>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Recommend approaches to volunteer engagement, support, and training</w:t>
      </w:r>
    </w:p>
    <w:p w:rsidR="007734F9" w:rsidRPr="00AF15F8" w:rsidRDefault="007734F9" w:rsidP="00DD66E9">
      <w:pPr>
        <w:spacing w:after="0" w:line="240" w:lineRule="auto"/>
        <w:rPr>
          <w:rFonts w:ascii="Aptos" w:eastAsia="Times New Roman" w:hAnsi="Aptos" w:cs="Times New Roman"/>
          <w:kern w:val="0"/>
          <w:lang w:eastAsia="en-GB"/>
          <w14:ligatures w14:val="none"/>
        </w:rPr>
      </w:pPr>
    </w:p>
    <w:p w:rsidR="007734F9" w:rsidRPr="00AF15F8" w:rsidRDefault="007734F9" w:rsidP="001E4AE8">
      <w:pPr>
        <w:pStyle w:val="ListParagraph"/>
        <w:numPr>
          <w:ilvl w:val="0"/>
          <w:numId w:val="16"/>
        </w:numPr>
        <w:spacing w:after="0" w:line="240" w:lineRule="auto"/>
        <w:outlineLvl w:val="2"/>
        <w:rPr>
          <w:rFonts w:ascii="Aptos" w:eastAsia="Times New Roman" w:hAnsi="Aptos" w:cs="Times New Roman"/>
          <w:b/>
          <w:bCs/>
          <w:color w:val="000000"/>
          <w:kern w:val="0"/>
          <w:lang w:eastAsia="en-GB"/>
          <w14:ligatures w14:val="none"/>
        </w:rPr>
      </w:pPr>
      <w:r w:rsidRPr="00AF15F8">
        <w:rPr>
          <w:rFonts w:ascii="Aptos" w:eastAsia="Times New Roman" w:hAnsi="Aptos" w:cs="Times New Roman"/>
          <w:b/>
          <w:bCs/>
          <w:color w:val="000000"/>
          <w:kern w:val="0"/>
          <w:lang w:eastAsia="en-GB"/>
          <w14:ligatures w14:val="none"/>
        </w:rPr>
        <w:t>Resource Development</w:t>
      </w:r>
    </w:p>
    <w:p w:rsidR="007734F9" w:rsidRPr="00AF15F8" w:rsidRDefault="007734F9" w:rsidP="00DD66E9">
      <w:pPr>
        <w:numPr>
          <w:ilvl w:val="0"/>
          <w:numId w:val="6"/>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Scope learning resources such as:</w:t>
      </w:r>
    </w:p>
    <w:p w:rsidR="007734F9" w:rsidRPr="00AF15F8" w:rsidRDefault="007734F9" w:rsidP="00DD66E9">
      <w:pPr>
        <w:numPr>
          <w:ilvl w:val="1"/>
          <w:numId w:val="6"/>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classroom packs</w:t>
      </w:r>
    </w:p>
    <w:p w:rsidR="007734F9" w:rsidRPr="00AF15F8" w:rsidRDefault="007734F9" w:rsidP="00DD66E9">
      <w:pPr>
        <w:numPr>
          <w:ilvl w:val="1"/>
          <w:numId w:val="6"/>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digital learning materials</w:t>
      </w:r>
    </w:p>
    <w:p w:rsidR="007734F9" w:rsidRPr="00AF15F8" w:rsidRDefault="007734F9" w:rsidP="00DD66E9">
      <w:pPr>
        <w:numPr>
          <w:ilvl w:val="0"/>
          <w:numId w:val="6"/>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Ensure resources are practical, accessible, and reusable</w:t>
      </w:r>
    </w:p>
    <w:p w:rsidR="007734F9" w:rsidRPr="00AF15F8" w:rsidRDefault="007734F9" w:rsidP="00DD66E9">
      <w:pPr>
        <w:spacing w:after="0" w:line="240" w:lineRule="auto"/>
        <w:rPr>
          <w:rFonts w:ascii="Aptos" w:eastAsia="Times New Roman" w:hAnsi="Aptos" w:cs="Times New Roman"/>
          <w:kern w:val="0"/>
          <w:lang w:eastAsia="en-GB"/>
          <w14:ligatures w14:val="none"/>
        </w:rPr>
      </w:pPr>
    </w:p>
    <w:p w:rsidR="007734F9" w:rsidRPr="00AF15F8" w:rsidRDefault="007734F9" w:rsidP="001E4AE8">
      <w:pPr>
        <w:pStyle w:val="ListParagraph"/>
        <w:numPr>
          <w:ilvl w:val="0"/>
          <w:numId w:val="16"/>
        </w:numPr>
        <w:spacing w:after="0" w:line="240" w:lineRule="auto"/>
        <w:outlineLvl w:val="2"/>
        <w:rPr>
          <w:rFonts w:ascii="Aptos" w:eastAsia="Times New Roman" w:hAnsi="Aptos" w:cs="Times New Roman"/>
          <w:b/>
          <w:bCs/>
          <w:color w:val="000000"/>
          <w:kern w:val="0"/>
          <w:lang w:eastAsia="en-GB"/>
          <w14:ligatures w14:val="none"/>
        </w:rPr>
      </w:pPr>
      <w:r w:rsidRPr="00AF15F8">
        <w:rPr>
          <w:rFonts w:ascii="Aptos" w:eastAsia="Times New Roman" w:hAnsi="Aptos" w:cs="Times New Roman"/>
          <w:b/>
          <w:bCs/>
          <w:color w:val="000000"/>
          <w:kern w:val="0"/>
          <w:lang w:eastAsia="en-GB"/>
          <w14:ligatures w14:val="none"/>
        </w:rPr>
        <w:t>Sustainability Planning</w:t>
      </w:r>
    </w:p>
    <w:p w:rsidR="007734F9" w:rsidRPr="00AF15F8" w:rsidRDefault="007734F9" w:rsidP="00DD66E9">
      <w:pPr>
        <w:numPr>
          <w:ilvl w:val="0"/>
          <w:numId w:val="7"/>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Develop a balanced model of:</w:t>
      </w:r>
    </w:p>
    <w:p w:rsidR="007734F9" w:rsidRPr="00AF15F8" w:rsidRDefault="007734F9" w:rsidP="00DD66E9">
      <w:pPr>
        <w:numPr>
          <w:ilvl w:val="1"/>
          <w:numId w:val="7"/>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income generation (e.g. school visits)</w:t>
      </w:r>
    </w:p>
    <w:p w:rsidR="007734F9" w:rsidRPr="00AF15F8" w:rsidRDefault="007734F9" w:rsidP="00DD66E9">
      <w:pPr>
        <w:numPr>
          <w:ilvl w:val="1"/>
          <w:numId w:val="7"/>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free and accessible provision</w:t>
      </w:r>
    </w:p>
    <w:p w:rsidR="007734F9" w:rsidRPr="00AF15F8" w:rsidRDefault="007734F9" w:rsidP="00DD66E9">
      <w:pPr>
        <w:numPr>
          <w:ilvl w:val="0"/>
          <w:numId w:val="7"/>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Contribute to a costed programme framework</w:t>
      </w:r>
    </w:p>
    <w:p w:rsidR="007734F9" w:rsidRPr="00AF15F8" w:rsidRDefault="007734F9" w:rsidP="00DD66E9">
      <w:pPr>
        <w:spacing w:after="0" w:line="240" w:lineRule="auto"/>
        <w:rPr>
          <w:rFonts w:ascii="Aptos" w:eastAsia="Times New Roman" w:hAnsi="Aptos" w:cs="Times New Roman"/>
          <w:kern w:val="0"/>
          <w:lang w:eastAsia="en-GB"/>
          <w14:ligatures w14:val="none"/>
        </w:rPr>
      </w:pPr>
    </w:p>
    <w:p w:rsidR="007734F9" w:rsidRPr="00AF15F8" w:rsidRDefault="007734F9" w:rsidP="001E4AE8">
      <w:pPr>
        <w:pStyle w:val="ListParagraph"/>
        <w:numPr>
          <w:ilvl w:val="0"/>
          <w:numId w:val="16"/>
        </w:numPr>
        <w:spacing w:after="0" w:line="240" w:lineRule="auto"/>
        <w:outlineLvl w:val="2"/>
        <w:rPr>
          <w:rFonts w:ascii="Aptos" w:eastAsia="Times New Roman" w:hAnsi="Aptos" w:cs="Times New Roman"/>
          <w:b/>
          <w:bCs/>
          <w:color w:val="000000"/>
          <w:kern w:val="0"/>
          <w:lang w:eastAsia="en-GB"/>
          <w14:ligatures w14:val="none"/>
        </w:rPr>
      </w:pPr>
      <w:r w:rsidRPr="00AF15F8">
        <w:rPr>
          <w:rFonts w:ascii="Aptos" w:eastAsia="Times New Roman" w:hAnsi="Aptos" w:cs="Times New Roman"/>
          <w:b/>
          <w:bCs/>
          <w:color w:val="000000"/>
          <w:kern w:val="0"/>
          <w:lang w:eastAsia="en-GB"/>
          <w14:ligatures w14:val="none"/>
        </w:rPr>
        <w:t>Final Outputs</w:t>
      </w:r>
    </w:p>
    <w:p w:rsidR="007734F9" w:rsidRPr="00AF15F8" w:rsidRDefault="007734F9" w:rsidP="001E4AE8">
      <w:pPr>
        <w:spacing w:after="0" w:line="240" w:lineRule="auto"/>
        <w:ind w:left="360"/>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The consultant will produce:</w:t>
      </w:r>
    </w:p>
    <w:p w:rsidR="007734F9" w:rsidRPr="00AF15F8" w:rsidRDefault="007734F9" w:rsidP="001E4AE8">
      <w:pPr>
        <w:numPr>
          <w:ilvl w:val="0"/>
          <w:numId w:val="8"/>
        </w:numPr>
        <w:tabs>
          <w:tab w:val="clear" w:pos="720"/>
          <w:tab w:val="num" w:pos="1080"/>
        </w:tabs>
        <w:spacing w:after="0" w:line="240" w:lineRule="auto"/>
        <w:ind w:left="1080"/>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A structured Educational Programme Framework</w:t>
      </w:r>
    </w:p>
    <w:p w:rsidR="007734F9" w:rsidRPr="00AF15F8" w:rsidRDefault="007734F9" w:rsidP="001E4AE8">
      <w:pPr>
        <w:numPr>
          <w:ilvl w:val="0"/>
          <w:numId w:val="8"/>
        </w:numPr>
        <w:tabs>
          <w:tab w:val="clear" w:pos="720"/>
          <w:tab w:val="num" w:pos="1080"/>
        </w:tabs>
        <w:spacing w:after="0" w:line="240" w:lineRule="auto"/>
        <w:ind w:left="1080"/>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Defined delivery and staffing model</w:t>
      </w:r>
    </w:p>
    <w:p w:rsidR="007734F9" w:rsidRPr="00AF15F8" w:rsidRDefault="007734F9" w:rsidP="001E4AE8">
      <w:pPr>
        <w:numPr>
          <w:ilvl w:val="0"/>
          <w:numId w:val="8"/>
        </w:numPr>
        <w:tabs>
          <w:tab w:val="clear" w:pos="720"/>
          <w:tab w:val="num" w:pos="1080"/>
        </w:tabs>
        <w:spacing w:after="0" w:line="240" w:lineRule="auto"/>
        <w:ind w:left="1080"/>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lastRenderedPageBreak/>
        <w:t>Audience and engagement insights</w:t>
      </w:r>
    </w:p>
    <w:p w:rsidR="007734F9" w:rsidRPr="00AF15F8" w:rsidRDefault="007734F9" w:rsidP="001E4AE8">
      <w:pPr>
        <w:numPr>
          <w:ilvl w:val="0"/>
          <w:numId w:val="8"/>
        </w:numPr>
        <w:tabs>
          <w:tab w:val="clear" w:pos="720"/>
          <w:tab w:val="num" w:pos="1080"/>
        </w:tabs>
        <w:spacing w:after="0" w:line="240" w:lineRule="auto"/>
        <w:ind w:left="1080"/>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Resource development plan</w:t>
      </w:r>
    </w:p>
    <w:p w:rsidR="007734F9" w:rsidRPr="00AF15F8" w:rsidRDefault="007734F9" w:rsidP="001E4AE8">
      <w:pPr>
        <w:numPr>
          <w:ilvl w:val="0"/>
          <w:numId w:val="8"/>
        </w:numPr>
        <w:tabs>
          <w:tab w:val="clear" w:pos="720"/>
          <w:tab w:val="num" w:pos="1080"/>
        </w:tabs>
        <w:spacing w:after="0" w:line="240" w:lineRule="auto"/>
        <w:ind w:left="1080"/>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Costed programme outline</w:t>
      </w:r>
    </w:p>
    <w:p w:rsidR="001E4AE8" w:rsidRPr="00AF15F8" w:rsidRDefault="007734F9" w:rsidP="001E4AE8">
      <w:pPr>
        <w:numPr>
          <w:ilvl w:val="0"/>
          <w:numId w:val="8"/>
        </w:numPr>
        <w:tabs>
          <w:tab w:val="clear" w:pos="720"/>
          <w:tab w:val="num" w:pos="1080"/>
        </w:tabs>
        <w:spacing w:after="0" w:line="240" w:lineRule="auto"/>
        <w:ind w:left="1080"/>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Final Scoping Report to inform a future NLHF application</w:t>
      </w:r>
    </w:p>
    <w:p w:rsidR="00AF15F8" w:rsidRDefault="00AF15F8" w:rsidP="001E4AE8">
      <w:pPr>
        <w:spacing w:after="0" w:line="240" w:lineRule="auto"/>
        <w:rPr>
          <w:rFonts w:ascii="Aptos" w:eastAsia="Times New Roman" w:hAnsi="Aptos" w:cs="Times New Roman"/>
          <w:b/>
          <w:bCs/>
          <w:color w:val="000000"/>
          <w:kern w:val="0"/>
          <w:sz w:val="28"/>
          <w:szCs w:val="28"/>
          <w:lang w:eastAsia="en-GB"/>
          <w14:ligatures w14:val="none"/>
        </w:rPr>
      </w:pPr>
    </w:p>
    <w:p w:rsidR="007734F9" w:rsidRPr="00AF15F8" w:rsidRDefault="007734F9" w:rsidP="001E4AE8">
      <w:p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b/>
          <w:bCs/>
          <w:color w:val="000000"/>
          <w:kern w:val="0"/>
          <w:sz w:val="28"/>
          <w:szCs w:val="28"/>
          <w:lang w:eastAsia="en-GB"/>
          <w14:ligatures w14:val="none"/>
        </w:rPr>
        <w:t>Key Deliverables</w:t>
      </w:r>
    </w:p>
    <w:p w:rsidR="001E4AE8" w:rsidRPr="00AF15F8" w:rsidRDefault="001E4AE8" w:rsidP="00DD66E9">
      <w:pPr>
        <w:spacing w:after="0" w:line="240" w:lineRule="auto"/>
        <w:outlineLvl w:val="1"/>
        <w:rPr>
          <w:rFonts w:ascii="Aptos" w:eastAsia="Times New Roman" w:hAnsi="Aptos" w:cs="Times New Roman"/>
          <w:b/>
          <w:bCs/>
          <w:color w:val="000000"/>
          <w:kern w:val="0"/>
          <w:sz w:val="28"/>
          <w:szCs w:val="28"/>
          <w:lang w:eastAsia="en-GB"/>
          <w14:ligatures w14:val="none"/>
        </w:rPr>
      </w:pPr>
    </w:p>
    <w:p w:rsidR="007734F9" w:rsidRPr="00AF15F8" w:rsidRDefault="007734F9" w:rsidP="00DD66E9">
      <w:pPr>
        <w:numPr>
          <w:ilvl w:val="0"/>
          <w:numId w:val="9"/>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Educational Programme Framework</w:t>
      </w:r>
    </w:p>
    <w:p w:rsidR="007734F9" w:rsidRPr="00AF15F8" w:rsidRDefault="007734F9" w:rsidP="00DD66E9">
      <w:pPr>
        <w:numPr>
          <w:ilvl w:val="0"/>
          <w:numId w:val="9"/>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Delivery Model &amp; Staffing Plan</w:t>
      </w:r>
    </w:p>
    <w:p w:rsidR="007734F9" w:rsidRPr="00AF15F8" w:rsidRDefault="007734F9" w:rsidP="00DD66E9">
      <w:pPr>
        <w:numPr>
          <w:ilvl w:val="0"/>
          <w:numId w:val="9"/>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Audience Insights Summary</w:t>
      </w:r>
    </w:p>
    <w:p w:rsidR="007734F9" w:rsidRPr="00AF15F8" w:rsidRDefault="007734F9" w:rsidP="00DD66E9">
      <w:pPr>
        <w:numPr>
          <w:ilvl w:val="0"/>
          <w:numId w:val="9"/>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Resource Plan</w:t>
      </w:r>
    </w:p>
    <w:p w:rsidR="007734F9" w:rsidRPr="00AF15F8" w:rsidRDefault="007734F9" w:rsidP="00DD66E9">
      <w:pPr>
        <w:numPr>
          <w:ilvl w:val="0"/>
          <w:numId w:val="9"/>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Costed Programme Outline</w:t>
      </w:r>
    </w:p>
    <w:p w:rsidR="007734F9" w:rsidRPr="00AF15F8" w:rsidRDefault="007734F9" w:rsidP="00DD66E9">
      <w:pPr>
        <w:numPr>
          <w:ilvl w:val="0"/>
          <w:numId w:val="9"/>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Final Scoping Report</w:t>
      </w:r>
    </w:p>
    <w:p w:rsidR="007734F9" w:rsidRPr="00AF15F8" w:rsidRDefault="007734F9" w:rsidP="00DD66E9">
      <w:pPr>
        <w:spacing w:after="0" w:line="240" w:lineRule="auto"/>
        <w:rPr>
          <w:rFonts w:ascii="Aptos" w:eastAsia="Times New Roman" w:hAnsi="Aptos" w:cs="Times New Roman"/>
          <w:kern w:val="0"/>
          <w:lang w:eastAsia="en-GB"/>
          <w14:ligatures w14:val="none"/>
        </w:rPr>
      </w:pPr>
    </w:p>
    <w:p w:rsidR="007734F9" w:rsidRPr="00AF15F8" w:rsidRDefault="007734F9" w:rsidP="00DD66E9">
      <w:pPr>
        <w:spacing w:after="0" w:line="240" w:lineRule="auto"/>
        <w:outlineLvl w:val="1"/>
        <w:rPr>
          <w:rFonts w:ascii="Aptos" w:eastAsia="Times New Roman" w:hAnsi="Aptos" w:cs="Times New Roman"/>
          <w:b/>
          <w:bCs/>
          <w:color w:val="000000"/>
          <w:kern w:val="0"/>
          <w:sz w:val="28"/>
          <w:szCs w:val="28"/>
          <w:lang w:eastAsia="en-GB"/>
          <w14:ligatures w14:val="none"/>
        </w:rPr>
      </w:pPr>
      <w:r w:rsidRPr="00AF15F8">
        <w:rPr>
          <w:rFonts w:ascii="Aptos" w:eastAsia="Times New Roman" w:hAnsi="Aptos" w:cs="Times New Roman"/>
          <w:b/>
          <w:bCs/>
          <w:color w:val="000000"/>
          <w:kern w:val="0"/>
          <w:sz w:val="28"/>
          <w:szCs w:val="28"/>
          <w:lang w:eastAsia="en-GB"/>
          <w14:ligatures w14:val="none"/>
        </w:rPr>
        <w:t>Timescale</w:t>
      </w:r>
    </w:p>
    <w:p w:rsidR="001E4AE8" w:rsidRPr="00AF15F8" w:rsidRDefault="001E4AE8" w:rsidP="00DD66E9">
      <w:pPr>
        <w:spacing w:after="0" w:line="240" w:lineRule="auto"/>
        <w:outlineLvl w:val="1"/>
        <w:rPr>
          <w:rFonts w:ascii="Aptos" w:eastAsia="Times New Roman" w:hAnsi="Aptos" w:cs="Times New Roman"/>
          <w:b/>
          <w:bCs/>
          <w:color w:val="000000"/>
          <w:kern w:val="0"/>
          <w:sz w:val="28"/>
          <w:szCs w:val="28"/>
          <w:lang w:eastAsia="en-GB"/>
          <w14:ligatures w14:val="none"/>
        </w:rPr>
      </w:pPr>
    </w:p>
    <w:p w:rsidR="007734F9" w:rsidRPr="00AF15F8" w:rsidRDefault="007734F9" w:rsidP="00DD66E9">
      <w:pPr>
        <w:numPr>
          <w:ilvl w:val="0"/>
          <w:numId w:val="10"/>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Project duration: 8 weeks</w:t>
      </w:r>
    </w:p>
    <w:p w:rsidR="007734F9" w:rsidRPr="00AF15F8" w:rsidRDefault="001E4AE8" w:rsidP="00DD66E9">
      <w:pPr>
        <w:numPr>
          <w:ilvl w:val="0"/>
          <w:numId w:val="10"/>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 xml:space="preserve">Project Dates: </w:t>
      </w:r>
      <w:r w:rsidRPr="00AF15F8">
        <w:rPr>
          <w:rFonts w:ascii="Aptos" w:hAnsi="Aptos"/>
        </w:rPr>
        <w:t>Monday 15</w:t>
      </w:r>
      <w:r w:rsidRPr="00AF15F8">
        <w:rPr>
          <w:rFonts w:ascii="Aptos" w:hAnsi="Aptos"/>
          <w:vertAlign w:val="superscript"/>
        </w:rPr>
        <w:t>th</w:t>
      </w:r>
      <w:r w:rsidRPr="00AF15F8">
        <w:rPr>
          <w:rFonts w:ascii="Aptos" w:hAnsi="Aptos"/>
        </w:rPr>
        <w:t xml:space="preserve"> June 2026 – Friday 7</w:t>
      </w:r>
      <w:r w:rsidRPr="00AF15F8">
        <w:rPr>
          <w:rFonts w:ascii="Aptos" w:hAnsi="Aptos"/>
          <w:vertAlign w:val="superscript"/>
        </w:rPr>
        <w:t>th</w:t>
      </w:r>
      <w:r w:rsidRPr="00AF15F8">
        <w:rPr>
          <w:rFonts w:ascii="Aptos" w:hAnsi="Aptos"/>
        </w:rPr>
        <w:t xml:space="preserve"> August 2026</w:t>
      </w:r>
    </w:p>
    <w:p w:rsidR="001E4AE8" w:rsidRPr="00AF15F8" w:rsidRDefault="001E4AE8" w:rsidP="001E4AE8">
      <w:pPr>
        <w:spacing w:after="0" w:line="240" w:lineRule="auto"/>
        <w:ind w:left="720"/>
        <w:rPr>
          <w:rFonts w:ascii="Aptos" w:eastAsia="Times New Roman" w:hAnsi="Aptos" w:cs="Times New Roman"/>
          <w:color w:val="000000"/>
          <w:kern w:val="0"/>
          <w:lang w:eastAsia="en-GB"/>
          <w14:ligatures w14:val="none"/>
        </w:rPr>
      </w:pPr>
    </w:p>
    <w:p w:rsidR="001E4AE8" w:rsidRPr="00AF15F8" w:rsidRDefault="007734F9" w:rsidP="001E4AE8">
      <w:p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The consultant will be expected to work flexibly across this period, combining on-site engagement with remote working.</w:t>
      </w:r>
    </w:p>
    <w:p w:rsidR="001E4AE8" w:rsidRPr="00AF15F8" w:rsidRDefault="001E4AE8" w:rsidP="001E4AE8">
      <w:pPr>
        <w:spacing w:after="0" w:line="240" w:lineRule="auto"/>
        <w:rPr>
          <w:rFonts w:ascii="Aptos" w:eastAsia="Times New Roman" w:hAnsi="Aptos" w:cs="Times New Roman"/>
          <w:color w:val="000000"/>
          <w:kern w:val="0"/>
          <w:lang w:eastAsia="en-GB"/>
          <w14:ligatures w14:val="none"/>
        </w:rPr>
      </w:pPr>
    </w:p>
    <w:p w:rsidR="007734F9" w:rsidRPr="00AF15F8" w:rsidRDefault="007734F9" w:rsidP="001E4AE8">
      <w:pPr>
        <w:spacing w:after="0" w:line="240" w:lineRule="auto"/>
        <w:rPr>
          <w:rFonts w:ascii="Aptos" w:eastAsia="Times New Roman" w:hAnsi="Aptos" w:cs="Times New Roman"/>
          <w:b/>
          <w:bCs/>
          <w:color w:val="000000"/>
          <w:kern w:val="0"/>
          <w:sz w:val="28"/>
          <w:szCs w:val="28"/>
          <w:lang w:eastAsia="en-GB"/>
          <w14:ligatures w14:val="none"/>
        </w:rPr>
      </w:pPr>
      <w:r w:rsidRPr="00AF15F8">
        <w:rPr>
          <w:rFonts w:ascii="Aptos" w:eastAsia="Times New Roman" w:hAnsi="Aptos" w:cs="Times New Roman"/>
          <w:b/>
          <w:bCs/>
          <w:color w:val="000000"/>
          <w:kern w:val="0"/>
          <w:sz w:val="28"/>
          <w:szCs w:val="28"/>
          <w:lang w:eastAsia="en-GB"/>
          <w14:ligatures w14:val="none"/>
        </w:rPr>
        <w:t>Project Management</w:t>
      </w:r>
    </w:p>
    <w:p w:rsidR="001E4AE8" w:rsidRPr="00AF15F8" w:rsidRDefault="001E4AE8" w:rsidP="001E4AE8">
      <w:pPr>
        <w:spacing w:after="0" w:line="240" w:lineRule="auto"/>
        <w:rPr>
          <w:rFonts w:ascii="Aptos" w:eastAsia="Times New Roman" w:hAnsi="Aptos" w:cs="Times New Roman"/>
          <w:color w:val="000000"/>
          <w:kern w:val="0"/>
          <w:lang w:eastAsia="en-GB"/>
          <w14:ligatures w14:val="none"/>
        </w:rPr>
      </w:pPr>
    </w:p>
    <w:p w:rsidR="001E4AE8" w:rsidRPr="00AF15F8" w:rsidRDefault="007734F9" w:rsidP="001E4AE8">
      <w:p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The consultant will report to the Museum Manager and will work closely with:</w:t>
      </w:r>
    </w:p>
    <w:p w:rsidR="001E4AE8" w:rsidRPr="00AF15F8" w:rsidRDefault="007734F9" w:rsidP="001E4AE8">
      <w:pPr>
        <w:pStyle w:val="ListParagraph"/>
        <w:numPr>
          <w:ilvl w:val="0"/>
          <w:numId w:val="15"/>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museum volunteers</w:t>
      </w:r>
    </w:p>
    <w:p w:rsidR="001E4AE8" w:rsidRPr="00AF15F8" w:rsidRDefault="007734F9" w:rsidP="001E4AE8">
      <w:pPr>
        <w:pStyle w:val="ListParagraph"/>
        <w:numPr>
          <w:ilvl w:val="0"/>
          <w:numId w:val="15"/>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education stakeholders</w:t>
      </w:r>
    </w:p>
    <w:p w:rsidR="007734F9" w:rsidRPr="00AF15F8" w:rsidRDefault="007734F9" w:rsidP="001E4AE8">
      <w:pPr>
        <w:pStyle w:val="ListParagraph"/>
        <w:numPr>
          <w:ilvl w:val="0"/>
          <w:numId w:val="15"/>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external partners where relevant</w:t>
      </w:r>
    </w:p>
    <w:p w:rsidR="001E4AE8" w:rsidRPr="00AF15F8" w:rsidRDefault="001E4AE8" w:rsidP="001E4AE8">
      <w:pPr>
        <w:spacing w:after="0" w:line="240" w:lineRule="auto"/>
        <w:rPr>
          <w:rFonts w:ascii="Aptos" w:eastAsia="Times New Roman" w:hAnsi="Aptos" w:cs="Times New Roman"/>
          <w:color w:val="000000"/>
          <w:kern w:val="0"/>
          <w:lang w:eastAsia="en-GB"/>
          <w14:ligatures w14:val="none"/>
        </w:rPr>
      </w:pPr>
    </w:p>
    <w:p w:rsidR="007734F9" w:rsidRPr="00AF15F8" w:rsidRDefault="007734F9" w:rsidP="001E4AE8">
      <w:p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Regular check-ins will be agreed at the start of the project.</w:t>
      </w:r>
    </w:p>
    <w:p w:rsidR="001E4AE8" w:rsidRPr="00AF15F8" w:rsidRDefault="001E4AE8" w:rsidP="001E4AE8">
      <w:pPr>
        <w:spacing w:after="0" w:line="240" w:lineRule="auto"/>
        <w:outlineLvl w:val="1"/>
        <w:rPr>
          <w:rFonts w:ascii="Aptos" w:eastAsia="Times New Roman" w:hAnsi="Aptos" w:cs="Times New Roman"/>
          <w:kern w:val="0"/>
          <w:lang w:eastAsia="en-GB"/>
          <w14:ligatures w14:val="none"/>
        </w:rPr>
      </w:pPr>
    </w:p>
    <w:p w:rsidR="007734F9" w:rsidRPr="00AF15F8" w:rsidRDefault="007734F9" w:rsidP="001E4AE8">
      <w:pPr>
        <w:spacing w:after="0" w:line="240" w:lineRule="auto"/>
        <w:outlineLvl w:val="1"/>
        <w:rPr>
          <w:rFonts w:ascii="Aptos" w:eastAsia="Times New Roman" w:hAnsi="Aptos" w:cs="Times New Roman"/>
          <w:b/>
          <w:bCs/>
          <w:color w:val="000000"/>
          <w:kern w:val="0"/>
          <w:sz w:val="28"/>
          <w:szCs w:val="28"/>
          <w:lang w:eastAsia="en-GB"/>
          <w14:ligatures w14:val="none"/>
        </w:rPr>
      </w:pPr>
      <w:r w:rsidRPr="00AF15F8">
        <w:rPr>
          <w:rFonts w:ascii="Aptos" w:eastAsia="Times New Roman" w:hAnsi="Aptos" w:cs="Times New Roman"/>
          <w:b/>
          <w:bCs/>
          <w:color w:val="000000"/>
          <w:kern w:val="0"/>
          <w:sz w:val="28"/>
          <w:szCs w:val="28"/>
          <w:lang w:eastAsia="en-GB"/>
          <w14:ligatures w14:val="none"/>
        </w:rPr>
        <w:t>Person Specification</w:t>
      </w:r>
    </w:p>
    <w:p w:rsidR="007734F9" w:rsidRPr="00AF15F8" w:rsidRDefault="007734F9" w:rsidP="001E4AE8">
      <w:p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The museum is seeking a consultant with:</w:t>
      </w:r>
    </w:p>
    <w:p w:rsidR="001E4AE8" w:rsidRPr="00AF15F8" w:rsidRDefault="001E4AE8" w:rsidP="001E4AE8">
      <w:pPr>
        <w:spacing w:after="0" w:line="240" w:lineRule="auto"/>
        <w:rPr>
          <w:rFonts w:ascii="Aptos" w:eastAsia="Times New Roman" w:hAnsi="Aptos" w:cs="Times New Roman"/>
          <w:color w:val="000000"/>
          <w:kern w:val="0"/>
          <w:lang w:eastAsia="en-GB"/>
          <w14:ligatures w14:val="none"/>
        </w:rPr>
      </w:pPr>
    </w:p>
    <w:p w:rsidR="007734F9" w:rsidRPr="00AF15F8" w:rsidRDefault="007734F9" w:rsidP="001E4AE8">
      <w:pPr>
        <w:spacing w:after="0" w:line="240" w:lineRule="auto"/>
        <w:outlineLvl w:val="2"/>
        <w:rPr>
          <w:rFonts w:ascii="Aptos" w:eastAsia="Times New Roman" w:hAnsi="Aptos" w:cs="Times New Roman"/>
          <w:b/>
          <w:bCs/>
          <w:color w:val="000000"/>
          <w:kern w:val="0"/>
          <w:lang w:eastAsia="en-GB"/>
          <w14:ligatures w14:val="none"/>
        </w:rPr>
      </w:pPr>
      <w:r w:rsidRPr="00AF15F8">
        <w:rPr>
          <w:rFonts w:ascii="Aptos" w:eastAsia="Times New Roman" w:hAnsi="Aptos" w:cs="Times New Roman"/>
          <w:b/>
          <w:bCs/>
          <w:color w:val="000000"/>
          <w:kern w:val="0"/>
          <w:lang w:eastAsia="en-GB"/>
          <w14:ligatures w14:val="none"/>
        </w:rPr>
        <w:t>Essential:</w:t>
      </w:r>
    </w:p>
    <w:p w:rsidR="007734F9" w:rsidRPr="00AF15F8" w:rsidRDefault="007734F9" w:rsidP="001E4AE8">
      <w:pPr>
        <w:numPr>
          <w:ilvl w:val="0"/>
          <w:numId w:val="13"/>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Experience in museum or heritage learning programme development</w:t>
      </w:r>
    </w:p>
    <w:p w:rsidR="007734F9" w:rsidRPr="00AF15F8" w:rsidRDefault="007734F9" w:rsidP="001E4AE8">
      <w:pPr>
        <w:numPr>
          <w:ilvl w:val="0"/>
          <w:numId w:val="13"/>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Strong understanding of education and engagement practice</w:t>
      </w:r>
    </w:p>
    <w:p w:rsidR="007734F9" w:rsidRPr="00AF15F8" w:rsidRDefault="007734F9" w:rsidP="001E4AE8">
      <w:pPr>
        <w:numPr>
          <w:ilvl w:val="0"/>
          <w:numId w:val="13"/>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Experience working with schools and young audiences</w:t>
      </w:r>
    </w:p>
    <w:p w:rsidR="007734F9" w:rsidRPr="00AF15F8" w:rsidRDefault="007734F9" w:rsidP="001E4AE8">
      <w:pPr>
        <w:numPr>
          <w:ilvl w:val="0"/>
          <w:numId w:val="13"/>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Ability to develop practical and deliverable programme models</w:t>
      </w:r>
    </w:p>
    <w:p w:rsidR="007734F9" w:rsidRPr="00AF15F8" w:rsidRDefault="007734F9" w:rsidP="001E4AE8">
      <w:pPr>
        <w:numPr>
          <w:ilvl w:val="0"/>
          <w:numId w:val="13"/>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Strong communication and facilitation skills</w:t>
      </w:r>
    </w:p>
    <w:p w:rsidR="001E4AE8" w:rsidRPr="00AF15F8" w:rsidRDefault="001E4AE8" w:rsidP="001E4AE8">
      <w:pPr>
        <w:spacing w:after="0" w:line="240" w:lineRule="auto"/>
        <w:outlineLvl w:val="2"/>
        <w:rPr>
          <w:rFonts w:ascii="Aptos" w:eastAsia="Times New Roman" w:hAnsi="Aptos" w:cs="Times New Roman"/>
          <w:b/>
          <w:bCs/>
          <w:color w:val="000000"/>
          <w:kern w:val="0"/>
          <w:lang w:eastAsia="en-GB"/>
          <w14:ligatures w14:val="none"/>
        </w:rPr>
      </w:pPr>
    </w:p>
    <w:p w:rsidR="007734F9" w:rsidRPr="00AF15F8" w:rsidRDefault="007734F9" w:rsidP="001E4AE8">
      <w:pPr>
        <w:spacing w:after="0" w:line="240" w:lineRule="auto"/>
        <w:outlineLvl w:val="2"/>
        <w:rPr>
          <w:rFonts w:ascii="Aptos" w:eastAsia="Times New Roman" w:hAnsi="Aptos" w:cs="Times New Roman"/>
          <w:b/>
          <w:bCs/>
          <w:color w:val="000000"/>
          <w:kern w:val="0"/>
          <w:lang w:eastAsia="en-GB"/>
          <w14:ligatures w14:val="none"/>
        </w:rPr>
      </w:pPr>
      <w:r w:rsidRPr="00AF15F8">
        <w:rPr>
          <w:rFonts w:ascii="Aptos" w:eastAsia="Times New Roman" w:hAnsi="Aptos" w:cs="Times New Roman"/>
          <w:b/>
          <w:bCs/>
          <w:color w:val="000000"/>
          <w:kern w:val="0"/>
          <w:lang w:eastAsia="en-GB"/>
          <w14:ligatures w14:val="none"/>
        </w:rPr>
        <w:t>Desirable:</w:t>
      </w:r>
    </w:p>
    <w:p w:rsidR="007734F9" w:rsidRPr="00AF15F8" w:rsidRDefault="007734F9" w:rsidP="001E4AE8">
      <w:pPr>
        <w:numPr>
          <w:ilvl w:val="0"/>
          <w:numId w:val="14"/>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Experience working with small or volunteer-led organisations</w:t>
      </w:r>
    </w:p>
    <w:p w:rsidR="007734F9" w:rsidRPr="00AF15F8" w:rsidRDefault="007734F9" w:rsidP="001E4AE8">
      <w:pPr>
        <w:numPr>
          <w:ilvl w:val="0"/>
          <w:numId w:val="14"/>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Knowledge of inclusive practice and widening participation</w:t>
      </w:r>
    </w:p>
    <w:p w:rsidR="007734F9" w:rsidRPr="00AF15F8" w:rsidRDefault="007734F9" w:rsidP="001E4AE8">
      <w:pPr>
        <w:numPr>
          <w:ilvl w:val="0"/>
          <w:numId w:val="14"/>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Experience of NLHF or similar funding environments</w:t>
      </w:r>
    </w:p>
    <w:p w:rsidR="007734F9" w:rsidRPr="00AF15F8" w:rsidRDefault="007734F9" w:rsidP="007734F9">
      <w:pPr>
        <w:numPr>
          <w:ilvl w:val="0"/>
          <w:numId w:val="14"/>
        </w:numPr>
        <w:spacing w:after="0" w:line="240" w:lineRule="auto"/>
        <w:rPr>
          <w:rFonts w:ascii="Aptos" w:eastAsia="Times New Roman" w:hAnsi="Aptos" w:cs="Times New Roman"/>
          <w:color w:val="000000"/>
          <w:kern w:val="0"/>
          <w:lang w:eastAsia="en-GB"/>
          <w14:ligatures w14:val="none"/>
        </w:rPr>
      </w:pPr>
      <w:r w:rsidRPr="00AF15F8">
        <w:rPr>
          <w:rFonts w:ascii="Aptos" w:eastAsia="Times New Roman" w:hAnsi="Aptos" w:cs="Times New Roman"/>
          <w:color w:val="000000"/>
          <w:kern w:val="0"/>
          <w:lang w:eastAsia="en-GB"/>
          <w14:ligatures w14:val="none"/>
        </w:rPr>
        <w:t>Experience developing learning resources</w:t>
      </w:r>
    </w:p>
    <w:sectPr w:rsidR="007734F9" w:rsidRPr="00AF15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31B"/>
    <w:multiLevelType w:val="multilevel"/>
    <w:tmpl w:val="63C8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E78C4"/>
    <w:multiLevelType w:val="multilevel"/>
    <w:tmpl w:val="AEBC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349B5"/>
    <w:multiLevelType w:val="multilevel"/>
    <w:tmpl w:val="D168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76D6C"/>
    <w:multiLevelType w:val="multilevel"/>
    <w:tmpl w:val="404E740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81C731F"/>
    <w:multiLevelType w:val="multilevel"/>
    <w:tmpl w:val="57D2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418A2"/>
    <w:multiLevelType w:val="multilevel"/>
    <w:tmpl w:val="432EC0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E9E1FCE"/>
    <w:multiLevelType w:val="multilevel"/>
    <w:tmpl w:val="D58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607C8"/>
    <w:multiLevelType w:val="multilevel"/>
    <w:tmpl w:val="7FCE63D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2EB005A"/>
    <w:multiLevelType w:val="multilevel"/>
    <w:tmpl w:val="4B54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10EE1"/>
    <w:multiLevelType w:val="multilevel"/>
    <w:tmpl w:val="EB8280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5B4D554C"/>
    <w:multiLevelType w:val="multilevel"/>
    <w:tmpl w:val="28301D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FEB06DF"/>
    <w:multiLevelType w:val="multilevel"/>
    <w:tmpl w:val="89BC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533E54"/>
    <w:multiLevelType w:val="multilevel"/>
    <w:tmpl w:val="C81A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96434"/>
    <w:multiLevelType w:val="hybridMultilevel"/>
    <w:tmpl w:val="319ED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C71EC"/>
    <w:multiLevelType w:val="multilevel"/>
    <w:tmpl w:val="842E81E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7CF91DBC"/>
    <w:multiLevelType w:val="hybridMultilevel"/>
    <w:tmpl w:val="A7CCE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363063">
    <w:abstractNumId w:val="2"/>
  </w:num>
  <w:num w:numId="2" w16cid:durableId="679165637">
    <w:abstractNumId w:val="9"/>
  </w:num>
  <w:num w:numId="3" w16cid:durableId="1580168007">
    <w:abstractNumId w:val="10"/>
  </w:num>
  <w:num w:numId="4" w16cid:durableId="466050784">
    <w:abstractNumId w:val="7"/>
  </w:num>
  <w:num w:numId="5" w16cid:durableId="750350387">
    <w:abstractNumId w:val="14"/>
  </w:num>
  <w:num w:numId="6" w16cid:durableId="663437687">
    <w:abstractNumId w:val="5"/>
  </w:num>
  <w:num w:numId="7" w16cid:durableId="882523271">
    <w:abstractNumId w:val="3"/>
  </w:num>
  <w:num w:numId="8" w16cid:durableId="1247763936">
    <w:abstractNumId w:val="8"/>
  </w:num>
  <w:num w:numId="9" w16cid:durableId="1806973117">
    <w:abstractNumId w:val="0"/>
  </w:num>
  <w:num w:numId="10" w16cid:durableId="1876191046">
    <w:abstractNumId w:val="12"/>
  </w:num>
  <w:num w:numId="11" w16cid:durableId="1278681250">
    <w:abstractNumId w:val="6"/>
  </w:num>
  <w:num w:numId="12" w16cid:durableId="1213426196">
    <w:abstractNumId w:val="1"/>
  </w:num>
  <w:num w:numId="13" w16cid:durableId="644622686">
    <w:abstractNumId w:val="11"/>
  </w:num>
  <w:num w:numId="14" w16cid:durableId="976494023">
    <w:abstractNumId w:val="4"/>
  </w:num>
  <w:num w:numId="15" w16cid:durableId="1364555516">
    <w:abstractNumId w:val="13"/>
  </w:num>
  <w:num w:numId="16" w16cid:durableId="20652506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F9"/>
    <w:rsid w:val="001E4AE8"/>
    <w:rsid w:val="002D7FCF"/>
    <w:rsid w:val="003947A5"/>
    <w:rsid w:val="003F5632"/>
    <w:rsid w:val="00462984"/>
    <w:rsid w:val="005A4BDD"/>
    <w:rsid w:val="006A78CC"/>
    <w:rsid w:val="007734F9"/>
    <w:rsid w:val="00AF15F8"/>
    <w:rsid w:val="00B36900"/>
    <w:rsid w:val="00DD66E9"/>
    <w:rsid w:val="00F41D62"/>
    <w:rsid w:val="00FD1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CBF0"/>
  <w15:chartTrackingRefBased/>
  <w15:docId w15:val="{8704982B-F121-6948-851D-FCBB280E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3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3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3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3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4F9"/>
    <w:rPr>
      <w:rFonts w:eastAsiaTheme="majorEastAsia" w:cstheme="majorBidi"/>
      <w:color w:val="272727" w:themeColor="text1" w:themeTint="D8"/>
    </w:rPr>
  </w:style>
  <w:style w:type="paragraph" w:styleId="Title">
    <w:name w:val="Title"/>
    <w:basedOn w:val="Normal"/>
    <w:next w:val="Normal"/>
    <w:link w:val="TitleChar"/>
    <w:uiPriority w:val="10"/>
    <w:qFormat/>
    <w:rsid w:val="00773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4F9"/>
    <w:pPr>
      <w:spacing w:before="160"/>
      <w:jc w:val="center"/>
    </w:pPr>
    <w:rPr>
      <w:i/>
      <w:iCs/>
      <w:color w:val="404040" w:themeColor="text1" w:themeTint="BF"/>
    </w:rPr>
  </w:style>
  <w:style w:type="character" w:customStyle="1" w:styleId="QuoteChar">
    <w:name w:val="Quote Char"/>
    <w:basedOn w:val="DefaultParagraphFont"/>
    <w:link w:val="Quote"/>
    <w:uiPriority w:val="29"/>
    <w:rsid w:val="007734F9"/>
    <w:rPr>
      <w:i/>
      <w:iCs/>
      <w:color w:val="404040" w:themeColor="text1" w:themeTint="BF"/>
    </w:rPr>
  </w:style>
  <w:style w:type="paragraph" w:styleId="ListParagraph">
    <w:name w:val="List Paragraph"/>
    <w:basedOn w:val="Normal"/>
    <w:uiPriority w:val="34"/>
    <w:qFormat/>
    <w:rsid w:val="007734F9"/>
    <w:pPr>
      <w:ind w:left="720"/>
      <w:contextualSpacing/>
    </w:pPr>
  </w:style>
  <w:style w:type="character" w:styleId="IntenseEmphasis">
    <w:name w:val="Intense Emphasis"/>
    <w:basedOn w:val="DefaultParagraphFont"/>
    <w:uiPriority w:val="21"/>
    <w:qFormat/>
    <w:rsid w:val="007734F9"/>
    <w:rPr>
      <w:i/>
      <w:iCs/>
      <w:color w:val="0F4761" w:themeColor="accent1" w:themeShade="BF"/>
    </w:rPr>
  </w:style>
  <w:style w:type="paragraph" w:styleId="IntenseQuote">
    <w:name w:val="Intense Quote"/>
    <w:basedOn w:val="Normal"/>
    <w:next w:val="Normal"/>
    <w:link w:val="IntenseQuoteChar"/>
    <w:uiPriority w:val="30"/>
    <w:qFormat/>
    <w:rsid w:val="00773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4F9"/>
    <w:rPr>
      <w:i/>
      <w:iCs/>
      <w:color w:val="0F4761" w:themeColor="accent1" w:themeShade="BF"/>
    </w:rPr>
  </w:style>
  <w:style w:type="character" w:styleId="IntenseReference">
    <w:name w:val="Intense Reference"/>
    <w:basedOn w:val="DefaultParagraphFont"/>
    <w:uiPriority w:val="32"/>
    <w:qFormat/>
    <w:rsid w:val="007734F9"/>
    <w:rPr>
      <w:b/>
      <w:bCs/>
      <w:smallCaps/>
      <w:color w:val="0F4761" w:themeColor="accent1" w:themeShade="BF"/>
      <w:spacing w:val="5"/>
    </w:rPr>
  </w:style>
  <w:style w:type="paragraph" w:styleId="NormalWeb">
    <w:name w:val="Normal (Web)"/>
    <w:basedOn w:val="Normal"/>
    <w:uiPriority w:val="99"/>
    <w:semiHidden/>
    <w:unhideWhenUsed/>
    <w:rsid w:val="007734F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734F9"/>
    <w:rPr>
      <w:b/>
      <w:bCs/>
    </w:rPr>
  </w:style>
  <w:style w:type="character" w:customStyle="1" w:styleId="apple-converted-space">
    <w:name w:val="apple-converted-space"/>
    <w:basedOn w:val="DefaultParagraphFont"/>
    <w:rsid w:val="00773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Howard</dc:creator>
  <cp:keywords/>
  <dc:description/>
  <cp:lastModifiedBy>Kendra Howard</cp:lastModifiedBy>
  <cp:revision>5</cp:revision>
  <dcterms:created xsi:type="dcterms:W3CDTF">2026-04-01T13:37:00Z</dcterms:created>
  <dcterms:modified xsi:type="dcterms:W3CDTF">2026-04-10T09:43:00Z</dcterms:modified>
</cp:coreProperties>
</file>